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5A" w:rsidRDefault="00525F5A" w:rsidP="00525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525F5A" w:rsidRPr="00525F5A" w:rsidRDefault="00525F5A" w:rsidP="00525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525F5A" w:rsidRDefault="00525F5A" w:rsidP="00525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525F5A">
        <w:rPr>
          <w:rFonts w:ascii="Arial" w:eastAsia="Arial" w:hAnsi="Arial" w:cs="Arial"/>
          <w:b/>
          <w:color w:val="000000"/>
          <w:u w:val="single"/>
        </w:rPr>
        <w:t xml:space="preserve">PLANILHA </w:t>
      </w:r>
      <w:r w:rsidR="004F4E5F">
        <w:rPr>
          <w:rFonts w:ascii="Arial" w:eastAsia="Arial" w:hAnsi="Arial" w:cs="Arial"/>
          <w:b/>
          <w:color w:val="000000"/>
          <w:u w:val="single"/>
        </w:rPr>
        <w:t xml:space="preserve">PARA PESQUISA DE PREÇOS - </w:t>
      </w:r>
      <w:r w:rsidRPr="00525F5A">
        <w:rPr>
          <w:rFonts w:ascii="Arial" w:eastAsia="Arial" w:hAnsi="Arial" w:cs="Arial"/>
          <w:b/>
          <w:color w:val="000000"/>
          <w:u w:val="single"/>
        </w:rPr>
        <w:t>COTAÇÃO PRÉVIA</w:t>
      </w:r>
    </w:p>
    <w:p w:rsidR="00525F5A" w:rsidRPr="00525F5A" w:rsidRDefault="00525F5A" w:rsidP="00525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525F5A" w:rsidRDefault="00525F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762616" w:rsidRDefault="007626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851"/>
        <w:gridCol w:w="2268"/>
        <w:gridCol w:w="850"/>
        <w:gridCol w:w="2694"/>
        <w:gridCol w:w="1006"/>
        <w:gridCol w:w="2537"/>
        <w:gridCol w:w="958"/>
      </w:tblGrid>
      <w:tr w:rsidR="00762616" w:rsidTr="00525F5A">
        <w:trPr>
          <w:trHeight w:val="1005"/>
        </w:trPr>
        <w:tc>
          <w:tcPr>
            <w:tcW w:w="3681" w:type="dxa"/>
            <w:gridSpan w:val="2"/>
            <w:shd w:val="clear" w:color="auto" w:fill="9CC3E5"/>
          </w:tcPr>
          <w:p w:rsidR="00762616" w:rsidRDefault="00290027">
            <w:pPr>
              <w:rPr>
                <w:b/>
              </w:rPr>
            </w:pPr>
            <w:r>
              <w:rPr>
                <w:b/>
              </w:rPr>
              <w:t xml:space="preserve">Data: </w:t>
            </w:r>
          </w:p>
          <w:p w:rsidR="00762616" w:rsidRDefault="00762616"/>
        </w:tc>
        <w:tc>
          <w:tcPr>
            <w:tcW w:w="3118" w:type="dxa"/>
            <w:gridSpan w:val="2"/>
            <w:shd w:val="clear" w:color="auto" w:fill="EDEDED"/>
          </w:tcPr>
          <w:p w:rsidR="00762616" w:rsidRDefault="00290027" w:rsidP="00525F5A">
            <w:pPr>
              <w:ind w:hanging="113"/>
              <w:jc w:val="center"/>
              <w:rPr>
                <w:b/>
              </w:rPr>
            </w:pPr>
            <w:r>
              <w:rPr>
                <w:b/>
              </w:rPr>
              <w:t xml:space="preserve">        Fornecedor 1</w:t>
            </w:r>
          </w:p>
        </w:tc>
        <w:tc>
          <w:tcPr>
            <w:tcW w:w="3700" w:type="dxa"/>
            <w:gridSpan w:val="2"/>
            <w:shd w:val="clear" w:color="auto" w:fill="FBE5D5"/>
          </w:tcPr>
          <w:p w:rsidR="00762616" w:rsidRDefault="00290027">
            <w:pPr>
              <w:jc w:val="center"/>
              <w:rPr>
                <w:b/>
              </w:rPr>
            </w:pPr>
            <w:r>
              <w:rPr>
                <w:b/>
              </w:rPr>
              <w:t>Fornecedor 2</w:t>
            </w:r>
          </w:p>
        </w:tc>
        <w:tc>
          <w:tcPr>
            <w:tcW w:w="3495" w:type="dxa"/>
            <w:gridSpan w:val="2"/>
            <w:shd w:val="clear" w:color="auto" w:fill="E2EFD9"/>
          </w:tcPr>
          <w:p w:rsidR="00762616" w:rsidRDefault="00290027">
            <w:pPr>
              <w:jc w:val="center"/>
              <w:rPr>
                <w:b/>
              </w:rPr>
            </w:pPr>
            <w:r>
              <w:rPr>
                <w:b/>
              </w:rPr>
              <w:t>Fornecedor 3</w:t>
            </w:r>
          </w:p>
        </w:tc>
      </w:tr>
      <w:tr w:rsidR="00525F5A" w:rsidTr="00525F5A">
        <w:tc>
          <w:tcPr>
            <w:tcW w:w="3681" w:type="dxa"/>
            <w:gridSpan w:val="2"/>
            <w:shd w:val="clear" w:color="auto" w:fill="9CC3E5"/>
          </w:tcPr>
          <w:p w:rsidR="00525F5A" w:rsidRDefault="00525F5A" w:rsidP="00525F5A">
            <w:pPr>
              <w:jc w:val="right"/>
              <w:rPr>
                <w:b/>
              </w:rPr>
            </w:pPr>
            <w:r>
              <w:rPr>
                <w:b/>
              </w:rPr>
              <w:t>Nome do Fornecedor</w:t>
            </w:r>
          </w:p>
        </w:tc>
        <w:tc>
          <w:tcPr>
            <w:tcW w:w="3118" w:type="dxa"/>
            <w:gridSpan w:val="2"/>
            <w:shd w:val="clear" w:color="auto" w:fill="EDEDED"/>
          </w:tcPr>
          <w:p w:rsidR="00525F5A" w:rsidRDefault="00525F5A"/>
        </w:tc>
        <w:tc>
          <w:tcPr>
            <w:tcW w:w="3700" w:type="dxa"/>
            <w:gridSpan w:val="2"/>
            <w:shd w:val="clear" w:color="auto" w:fill="FBE5D5"/>
          </w:tcPr>
          <w:p w:rsidR="00525F5A" w:rsidRDefault="00525F5A">
            <w:pPr>
              <w:rPr>
                <w:b/>
              </w:rPr>
            </w:pPr>
          </w:p>
        </w:tc>
        <w:tc>
          <w:tcPr>
            <w:tcW w:w="3495" w:type="dxa"/>
            <w:gridSpan w:val="2"/>
            <w:shd w:val="clear" w:color="auto" w:fill="E2EFD9"/>
          </w:tcPr>
          <w:p w:rsidR="00525F5A" w:rsidRDefault="00525F5A">
            <w:pPr>
              <w:rPr>
                <w:b/>
              </w:rPr>
            </w:pPr>
          </w:p>
        </w:tc>
      </w:tr>
      <w:tr w:rsidR="00525F5A" w:rsidTr="00525F5A">
        <w:tc>
          <w:tcPr>
            <w:tcW w:w="2830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r>
              <w:rPr>
                <w:b/>
              </w:rPr>
              <w:t>Descrição do produto</w:t>
            </w:r>
          </w:p>
        </w:tc>
        <w:tc>
          <w:tcPr>
            <w:tcW w:w="851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850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94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1006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537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r>
              <w:rPr>
                <w:b/>
              </w:rPr>
              <w:t>Preço unitário</w:t>
            </w:r>
          </w:p>
        </w:tc>
        <w:tc>
          <w:tcPr>
            <w:tcW w:w="958" w:type="dxa"/>
            <w:shd w:val="clear" w:color="auto" w:fill="9CC3E5"/>
          </w:tcPr>
          <w:p w:rsidR="00525F5A" w:rsidRDefault="00525F5A" w:rsidP="00525F5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25F5A" w:rsidTr="00D81875">
        <w:tc>
          <w:tcPr>
            <w:tcW w:w="2830" w:type="dxa"/>
          </w:tcPr>
          <w:p w:rsidR="00525F5A" w:rsidRDefault="00525F5A"/>
        </w:tc>
        <w:tc>
          <w:tcPr>
            <w:tcW w:w="851" w:type="dxa"/>
          </w:tcPr>
          <w:p w:rsidR="00525F5A" w:rsidRDefault="00525F5A"/>
        </w:tc>
        <w:tc>
          <w:tcPr>
            <w:tcW w:w="2268" w:type="dxa"/>
            <w:shd w:val="clear" w:color="auto" w:fill="E7E6E6"/>
          </w:tcPr>
          <w:p w:rsidR="00525F5A" w:rsidRDefault="00525F5A"/>
        </w:tc>
        <w:tc>
          <w:tcPr>
            <w:tcW w:w="850" w:type="dxa"/>
            <w:shd w:val="clear" w:color="auto" w:fill="E7E6E6"/>
          </w:tcPr>
          <w:p w:rsidR="00525F5A" w:rsidRDefault="00525F5A"/>
        </w:tc>
        <w:tc>
          <w:tcPr>
            <w:tcW w:w="2694" w:type="dxa"/>
            <w:shd w:val="clear" w:color="auto" w:fill="FBE5D5"/>
          </w:tcPr>
          <w:p w:rsidR="00525F5A" w:rsidRDefault="00525F5A"/>
        </w:tc>
        <w:tc>
          <w:tcPr>
            <w:tcW w:w="1006" w:type="dxa"/>
            <w:shd w:val="clear" w:color="auto" w:fill="FBE5D5"/>
          </w:tcPr>
          <w:p w:rsidR="00525F5A" w:rsidRDefault="00525F5A"/>
        </w:tc>
        <w:tc>
          <w:tcPr>
            <w:tcW w:w="2537" w:type="dxa"/>
            <w:shd w:val="clear" w:color="auto" w:fill="E2EFD9"/>
          </w:tcPr>
          <w:p w:rsidR="00525F5A" w:rsidRDefault="00525F5A"/>
        </w:tc>
        <w:tc>
          <w:tcPr>
            <w:tcW w:w="958" w:type="dxa"/>
            <w:shd w:val="clear" w:color="auto" w:fill="E2EFD9"/>
          </w:tcPr>
          <w:p w:rsidR="00525F5A" w:rsidRDefault="00525F5A"/>
        </w:tc>
      </w:tr>
      <w:tr w:rsidR="00525F5A" w:rsidTr="00957490">
        <w:tc>
          <w:tcPr>
            <w:tcW w:w="2830" w:type="dxa"/>
          </w:tcPr>
          <w:p w:rsidR="00525F5A" w:rsidRDefault="00525F5A"/>
        </w:tc>
        <w:tc>
          <w:tcPr>
            <w:tcW w:w="851" w:type="dxa"/>
          </w:tcPr>
          <w:p w:rsidR="00525F5A" w:rsidRDefault="00525F5A"/>
        </w:tc>
        <w:tc>
          <w:tcPr>
            <w:tcW w:w="2268" w:type="dxa"/>
            <w:shd w:val="clear" w:color="auto" w:fill="E7E6E6"/>
          </w:tcPr>
          <w:p w:rsidR="00525F5A" w:rsidRDefault="00525F5A"/>
        </w:tc>
        <w:tc>
          <w:tcPr>
            <w:tcW w:w="850" w:type="dxa"/>
            <w:shd w:val="clear" w:color="auto" w:fill="E7E6E6"/>
          </w:tcPr>
          <w:p w:rsidR="00525F5A" w:rsidRDefault="00525F5A"/>
        </w:tc>
        <w:tc>
          <w:tcPr>
            <w:tcW w:w="2694" w:type="dxa"/>
            <w:shd w:val="clear" w:color="auto" w:fill="FBE5D5"/>
          </w:tcPr>
          <w:p w:rsidR="00525F5A" w:rsidRDefault="00525F5A"/>
        </w:tc>
        <w:tc>
          <w:tcPr>
            <w:tcW w:w="1006" w:type="dxa"/>
            <w:shd w:val="clear" w:color="auto" w:fill="FBE5D5"/>
          </w:tcPr>
          <w:p w:rsidR="00525F5A" w:rsidRDefault="00525F5A"/>
        </w:tc>
        <w:tc>
          <w:tcPr>
            <w:tcW w:w="2537" w:type="dxa"/>
            <w:shd w:val="clear" w:color="auto" w:fill="E2EFD9"/>
          </w:tcPr>
          <w:p w:rsidR="00525F5A" w:rsidRDefault="00525F5A"/>
        </w:tc>
        <w:tc>
          <w:tcPr>
            <w:tcW w:w="958" w:type="dxa"/>
            <w:shd w:val="clear" w:color="auto" w:fill="E2EFD9"/>
          </w:tcPr>
          <w:p w:rsidR="00525F5A" w:rsidRDefault="00525F5A"/>
        </w:tc>
      </w:tr>
      <w:tr w:rsidR="00525F5A" w:rsidTr="009007E8">
        <w:tc>
          <w:tcPr>
            <w:tcW w:w="2830" w:type="dxa"/>
          </w:tcPr>
          <w:p w:rsidR="00525F5A" w:rsidRDefault="00525F5A"/>
        </w:tc>
        <w:tc>
          <w:tcPr>
            <w:tcW w:w="851" w:type="dxa"/>
          </w:tcPr>
          <w:p w:rsidR="00525F5A" w:rsidRDefault="00525F5A"/>
        </w:tc>
        <w:tc>
          <w:tcPr>
            <w:tcW w:w="2268" w:type="dxa"/>
            <w:shd w:val="clear" w:color="auto" w:fill="E7E6E6"/>
          </w:tcPr>
          <w:p w:rsidR="00525F5A" w:rsidRDefault="00525F5A"/>
        </w:tc>
        <w:tc>
          <w:tcPr>
            <w:tcW w:w="850" w:type="dxa"/>
            <w:shd w:val="clear" w:color="auto" w:fill="E7E6E6"/>
          </w:tcPr>
          <w:p w:rsidR="00525F5A" w:rsidRDefault="00525F5A"/>
        </w:tc>
        <w:tc>
          <w:tcPr>
            <w:tcW w:w="2694" w:type="dxa"/>
            <w:shd w:val="clear" w:color="auto" w:fill="FBE5D5"/>
          </w:tcPr>
          <w:p w:rsidR="00525F5A" w:rsidRDefault="00525F5A"/>
        </w:tc>
        <w:tc>
          <w:tcPr>
            <w:tcW w:w="1006" w:type="dxa"/>
            <w:shd w:val="clear" w:color="auto" w:fill="FBE5D5"/>
          </w:tcPr>
          <w:p w:rsidR="00525F5A" w:rsidRDefault="00525F5A"/>
        </w:tc>
        <w:tc>
          <w:tcPr>
            <w:tcW w:w="2537" w:type="dxa"/>
            <w:shd w:val="clear" w:color="auto" w:fill="E2EFD9"/>
          </w:tcPr>
          <w:p w:rsidR="00525F5A" w:rsidRDefault="00525F5A"/>
        </w:tc>
        <w:tc>
          <w:tcPr>
            <w:tcW w:w="958" w:type="dxa"/>
            <w:shd w:val="clear" w:color="auto" w:fill="E2EFD9"/>
          </w:tcPr>
          <w:p w:rsidR="00525F5A" w:rsidRDefault="00525F5A"/>
        </w:tc>
      </w:tr>
      <w:tr w:rsidR="00525F5A" w:rsidTr="0058566C">
        <w:tc>
          <w:tcPr>
            <w:tcW w:w="2830" w:type="dxa"/>
          </w:tcPr>
          <w:p w:rsidR="00525F5A" w:rsidRDefault="00525F5A"/>
        </w:tc>
        <w:tc>
          <w:tcPr>
            <w:tcW w:w="851" w:type="dxa"/>
          </w:tcPr>
          <w:p w:rsidR="00525F5A" w:rsidRDefault="00525F5A"/>
        </w:tc>
        <w:tc>
          <w:tcPr>
            <w:tcW w:w="2268" w:type="dxa"/>
            <w:shd w:val="clear" w:color="auto" w:fill="E7E6E6"/>
          </w:tcPr>
          <w:p w:rsidR="00525F5A" w:rsidRDefault="00525F5A"/>
        </w:tc>
        <w:tc>
          <w:tcPr>
            <w:tcW w:w="850" w:type="dxa"/>
            <w:shd w:val="clear" w:color="auto" w:fill="E7E6E6"/>
          </w:tcPr>
          <w:p w:rsidR="00525F5A" w:rsidRDefault="00525F5A"/>
        </w:tc>
        <w:tc>
          <w:tcPr>
            <w:tcW w:w="2694" w:type="dxa"/>
            <w:shd w:val="clear" w:color="auto" w:fill="FBE5D5"/>
          </w:tcPr>
          <w:p w:rsidR="00525F5A" w:rsidRDefault="00525F5A"/>
        </w:tc>
        <w:tc>
          <w:tcPr>
            <w:tcW w:w="1006" w:type="dxa"/>
            <w:shd w:val="clear" w:color="auto" w:fill="FBE5D5"/>
          </w:tcPr>
          <w:p w:rsidR="00525F5A" w:rsidRDefault="00525F5A"/>
        </w:tc>
        <w:tc>
          <w:tcPr>
            <w:tcW w:w="2537" w:type="dxa"/>
            <w:shd w:val="clear" w:color="auto" w:fill="E2EFD9"/>
          </w:tcPr>
          <w:p w:rsidR="00525F5A" w:rsidRDefault="00525F5A"/>
        </w:tc>
        <w:tc>
          <w:tcPr>
            <w:tcW w:w="958" w:type="dxa"/>
            <w:shd w:val="clear" w:color="auto" w:fill="E2EFD9"/>
          </w:tcPr>
          <w:p w:rsidR="00525F5A" w:rsidRDefault="00525F5A"/>
        </w:tc>
      </w:tr>
      <w:tr w:rsidR="00525F5A" w:rsidTr="009C1B43">
        <w:tc>
          <w:tcPr>
            <w:tcW w:w="2830" w:type="dxa"/>
          </w:tcPr>
          <w:p w:rsidR="00525F5A" w:rsidRDefault="00525F5A"/>
        </w:tc>
        <w:tc>
          <w:tcPr>
            <w:tcW w:w="851" w:type="dxa"/>
          </w:tcPr>
          <w:p w:rsidR="00525F5A" w:rsidRDefault="00525F5A"/>
        </w:tc>
        <w:tc>
          <w:tcPr>
            <w:tcW w:w="2268" w:type="dxa"/>
            <w:shd w:val="clear" w:color="auto" w:fill="E7E6E6"/>
          </w:tcPr>
          <w:p w:rsidR="00525F5A" w:rsidRDefault="00525F5A"/>
        </w:tc>
        <w:tc>
          <w:tcPr>
            <w:tcW w:w="850" w:type="dxa"/>
            <w:shd w:val="clear" w:color="auto" w:fill="E7E6E6"/>
          </w:tcPr>
          <w:p w:rsidR="00525F5A" w:rsidRDefault="00525F5A"/>
        </w:tc>
        <w:tc>
          <w:tcPr>
            <w:tcW w:w="2694" w:type="dxa"/>
            <w:shd w:val="clear" w:color="auto" w:fill="FBE5D5"/>
          </w:tcPr>
          <w:p w:rsidR="00525F5A" w:rsidRDefault="00525F5A"/>
        </w:tc>
        <w:tc>
          <w:tcPr>
            <w:tcW w:w="1006" w:type="dxa"/>
            <w:shd w:val="clear" w:color="auto" w:fill="FBE5D5"/>
          </w:tcPr>
          <w:p w:rsidR="00525F5A" w:rsidRDefault="00525F5A"/>
        </w:tc>
        <w:tc>
          <w:tcPr>
            <w:tcW w:w="2537" w:type="dxa"/>
            <w:shd w:val="clear" w:color="auto" w:fill="E2EFD9"/>
          </w:tcPr>
          <w:p w:rsidR="00525F5A" w:rsidRDefault="00525F5A"/>
        </w:tc>
        <w:tc>
          <w:tcPr>
            <w:tcW w:w="958" w:type="dxa"/>
            <w:shd w:val="clear" w:color="auto" w:fill="E2EFD9"/>
          </w:tcPr>
          <w:p w:rsidR="00525F5A" w:rsidRDefault="00525F5A"/>
        </w:tc>
      </w:tr>
      <w:tr w:rsidR="00525F5A" w:rsidTr="00C16609">
        <w:tc>
          <w:tcPr>
            <w:tcW w:w="2830" w:type="dxa"/>
          </w:tcPr>
          <w:p w:rsidR="00525F5A" w:rsidRDefault="00525F5A"/>
        </w:tc>
        <w:tc>
          <w:tcPr>
            <w:tcW w:w="851" w:type="dxa"/>
          </w:tcPr>
          <w:p w:rsidR="00525F5A" w:rsidRDefault="00525F5A"/>
        </w:tc>
        <w:tc>
          <w:tcPr>
            <w:tcW w:w="2268" w:type="dxa"/>
            <w:shd w:val="clear" w:color="auto" w:fill="E7E6E6"/>
          </w:tcPr>
          <w:p w:rsidR="00525F5A" w:rsidRDefault="00525F5A"/>
        </w:tc>
        <w:tc>
          <w:tcPr>
            <w:tcW w:w="850" w:type="dxa"/>
            <w:shd w:val="clear" w:color="auto" w:fill="E7E6E6"/>
          </w:tcPr>
          <w:p w:rsidR="00525F5A" w:rsidRDefault="00525F5A"/>
        </w:tc>
        <w:tc>
          <w:tcPr>
            <w:tcW w:w="2694" w:type="dxa"/>
            <w:shd w:val="clear" w:color="auto" w:fill="FBE5D5"/>
          </w:tcPr>
          <w:p w:rsidR="00525F5A" w:rsidRDefault="00525F5A"/>
        </w:tc>
        <w:tc>
          <w:tcPr>
            <w:tcW w:w="1006" w:type="dxa"/>
            <w:shd w:val="clear" w:color="auto" w:fill="FBE5D5"/>
          </w:tcPr>
          <w:p w:rsidR="00525F5A" w:rsidRDefault="00525F5A"/>
        </w:tc>
        <w:tc>
          <w:tcPr>
            <w:tcW w:w="2537" w:type="dxa"/>
            <w:shd w:val="clear" w:color="auto" w:fill="E2EFD9"/>
          </w:tcPr>
          <w:p w:rsidR="00525F5A" w:rsidRDefault="00525F5A"/>
        </w:tc>
        <w:tc>
          <w:tcPr>
            <w:tcW w:w="958" w:type="dxa"/>
            <w:shd w:val="clear" w:color="auto" w:fill="E2EFD9"/>
          </w:tcPr>
          <w:p w:rsidR="00525F5A" w:rsidRDefault="00525F5A"/>
        </w:tc>
      </w:tr>
      <w:tr w:rsidR="00525F5A" w:rsidTr="001A7A7C">
        <w:tc>
          <w:tcPr>
            <w:tcW w:w="2830" w:type="dxa"/>
          </w:tcPr>
          <w:p w:rsidR="00525F5A" w:rsidRDefault="00525F5A"/>
        </w:tc>
        <w:tc>
          <w:tcPr>
            <w:tcW w:w="851" w:type="dxa"/>
          </w:tcPr>
          <w:p w:rsidR="00525F5A" w:rsidRDefault="00525F5A"/>
        </w:tc>
        <w:tc>
          <w:tcPr>
            <w:tcW w:w="2268" w:type="dxa"/>
            <w:shd w:val="clear" w:color="auto" w:fill="E7E6E6"/>
          </w:tcPr>
          <w:p w:rsidR="00525F5A" w:rsidRDefault="00525F5A"/>
        </w:tc>
        <w:tc>
          <w:tcPr>
            <w:tcW w:w="850" w:type="dxa"/>
            <w:shd w:val="clear" w:color="auto" w:fill="E7E6E6"/>
          </w:tcPr>
          <w:p w:rsidR="00525F5A" w:rsidRDefault="00525F5A"/>
        </w:tc>
        <w:tc>
          <w:tcPr>
            <w:tcW w:w="2694" w:type="dxa"/>
            <w:shd w:val="clear" w:color="auto" w:fill="FBE5D5"/>
          </w:tcPr>
          <w:p w:rsidR="00525F5A" w:rsidRDefault="00525F5A"/>
        </w:tc>
        <w:tc>
          <w:tcPr>
            <w:tcW w:w="1006" w:type="dxa"/>
            <w:shd w:val="clear" w:color="auto" w:fill="FBE5D5"/>
          </w:tcPr>
          <w:p w:rsidR="00525F5A" w:rsidRDefault="00525F5A"/>
        </w:tc>
        <w:tc>
          <w:tcPr>
            <w:tcW w:w="2537" w:type="dxa"/>
            <w:shd w:val="clear" w:color="auto" w:fill="E2EFD9"/>
          </w:tcPr>
          <w:p w:rsidR="00525F5A" w:rsidRDefault="00525F5A"/>
        </w:tc>
        <w:tc>
          <w:tcPr>
            <w:tcW w:w="958" w:type="dxa"/>
            <w:shd w:val="clear" w:color="auto" w:fill="E2EFD9"/>
          </w:tcPr>
          <w:p w:rsidR="00525F5A" w:rsidRDefault="00525F5A"/>
        </w:tc>
      </w:tr>
      <w:tr w:rsidR="00762616" w:rsidRPr="00525F5A" w:rsidTr="00525F5A">
        <w:tc>
          <w:tcPr>
            <w:tcW w:w="2830" w:type="dxa"/>
          </w:tcPr>
          <w:p w:rsidR="00762616" w:rsidRPr="00525F5A" w:rsidRDefault="00290027">
            <w:r w:rsidRPr="00525F5A">
              <w:t>Valor total</w:t>
            </w:r>
          </w:p>
        </w:tc>
        <w:tc>
          <w:tcPr>
            <w:tcW w:w="851" w:type="dxa"/>
          </w:tcPr>
          <w:p w:rsidR="00762616" w:rsidRPr="00525F5A" w:rsidRDefault="00762616"/>
        </w:tc>
        <w:tc>
          <w:tcPr>
            <w:tcW w:w="3118" w:type="dxa"/>
            <w:gridSpan w:val="2"/>
            <w:shd w:val="clear" w:color="auto" w:fill="E7E6E6"/>
          </w:tcPr>
          <w:p w:rsidR="00762616" w:rsidRPr="00525F5A" w:rsidRDefault="00290027">
            <w:r w:rsidRPr="00525F5A">
              <w:t>R$</w:t>
            </w:r>
          </w:p>
        </w:tc>
        <w:tc>
          <w:tcPr>
            <w:tcW w:w="3700" w:type="dxa"/>
            <w:gridSpan w:val="2"/>
            <w:shd w:val="clear" w:color="auto" w:fill="FBE5D5"/>
          </w:tcPr>
          <w:p w:rsidR="00762616" w:rsidRPr="00525F5A" w:rsidRDefault="00290027">
            <w:r w:rsidRPr="00525F5A">
              <w:t>R$</w:t>
            </w:r>
          </w:p>
        </w:tc>
        <w:tc>
          <w:tcPr>
            <w:tcW w:w="3495" w:type="dxa"/>
            <w:gridSpan w:val="2"/>
            <w:shd w:val="clear" w:color="auto" w:fill="E2EFD9"/>
          </w:tcPr>
          <w:p w:rsidR="00762616" w:rsidRPr="00525F5A" w:rsidRDefault="00290027">
            <w:r w:rsidRPr="00525F5A">
              <w:t>R$</w:t>
            </w:r>
          </w:p>
        </w:tc>
      </w:tr>
    </w:tbl>
    <w:p w:rsidR="00762616" w:rsidRDefault="00762616"/>
    <w:p w:rsidR="00525F5A" w:rsidRDefault="00525F5A"/>
    <w:p w:rsidR="00525F5A" w:rsidRDefault="00813F7B" w:rsidP="00525F5A">
      <w:pPr>
        <w:jc w:val="center"/>
      </w:pPr>
      <w:r>
        <w:t xml:space="preserve">Assinatura do </w:t>
      </w:r>
      <w:r w:rsidR="00525F5A">
        <w:t>Coordenador do Projeto</w:t>
      </w:r>
    </w:p>
    <w:p w:rsidR="00C1669A" w:rsidRDefault="00C1669A" w:rsidP="00525F5A">
      <w:pPr>
        <w:jc w:val="center"/>
      </w:pPr>
    </w:p>
    <w:p w:rsidR="00C1669A" w:rsidRDefault="00C1669A" w:rsidP="00C1669A">
      <w:r>
        <w:t>* deverá estar acompanhado dos três orçamentos prévios.</w:t>
      </w:r>
    </w:p>
    <w:p w:rsidR="00C1669A" w:rsidRDefault="00C1669A" w:rsidP="00525F5A">
      <w:pPr>
        <w:jc w:val="center"/>
      </w:pPr>
    </w:p>
    <w:sectPr w:rsidR="00C1669A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27" w:rsidRDefault="00290027" w:rsidP="00525F5A">
      <w:pPr>
        <w:spacing w:after="0" w:line="240" w:lineRule="auto"/>
      </w:pPr>
      <w:r>
        <w:separator/>
      </w:r>
    </w:p>
  </w:endnote>
  <w:endnote w:type="continuationSeparator" w:id="0">
    <w:p w:rsidR="00290027" w:rsidRDefault="00290027" w:rsidP="0052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27" w:rsidRDefault="00290027" w:rsidP="00525F5A">
      <w:pPr>
        <w:spacing w:after="0" w:line="240" w:lineRule="auto"/>
      </w:pPr>
      <w:r>
        <w:separator/>
      </w:r>
    </w:p>
  </w:footnote>
  <w:footnote w:type="continuationSeparator" w:id="0">
    <w:p w:rsidR="00290027" w:rsidRDefault="00290027" w:rsidP="0052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5A" w:rsidRDefault="00525F5A">
    <w:pPr>
      <w:pStyle w:val="Cabealho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E9802C6" wp14:editId="78AF19A1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505142" cy="640483"/>
          <wp:effectExtent l="0" t="0" r="0" b="762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142" cy="640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16"/>
    <w:rsid w:val="00290027"/>
    <w:rsid w:val="004F4E5F"/>
    <w:rsid w:val="00525F5A"/>
    <w:rsid w:val="00762616"/>
    <w:rsid w:val="00813F7B"/>
    <w:rsid w:val="00C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ED04"/>
  <w15:docId w15:val="{E9541FFE-7A63-4390-89EB-17155354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3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5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5F5A"/>
  </w:style>
  <w:style w:type="paragraph" w:styleId="Rodap">
    <w:name w:val="footer"/>
    <w:basedOn w:val="Normal"/>
    <w:link w:val="RodapChar"/>
    <w:uiPriority w:val="99"/>
    <w:unhideWhenUsed/>
    <w:rsid w:val="00525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F5A"/>
  </w:style>
  <w:style w:type="paragraph" w:styleId="PargrafodaLista">
    <w:name w:val="List Paragraph"/>
    <w:basedOn w:val="Normal"/>
    <w:uiPriority w:val="34"/>
    <w:qFormat/>
    <w:rsid w:val="00C1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8BJ037IfXCcXCcnWFxCHE4tQ7w==">AMUW2mVlClcajfHPn+A0jj3xjvQAt3JuMC6hnK1EqJJ9MUmUaqxQF3KLIWXqwu8BkUAJbKCYzNnsz9vaabbFwQ+/bTGoM8yXOswR6knSBKo0AKcl7TkOtAYeFdJVNrkMC//UBHTseX7F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OLIVEIRA ARAKAKI</dc:creator>
  <cp:lastModifiedBy>Marco Antonio de Oliveira Mattos</cp:lastModifiedBy>
  <cp:revision>5</cp:revision>
  <dcterms:created xsi:type="dcterms:W3CDTF">2023-07-27T18:55:00Z</dcterms:created>
  <dcterms:modified xsi:type="dcterms:W3CDTF">2023-07-27T18:56:00Z</dcterms:modified>
</cp:coreProperties>
</file>